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55" w:rsidRPr="00B52F19" w:rsidRDefault="00CD5255" w:rsidP="00B52F19">
      <w:pPr>
        <w:pStyle w:val="Default"/>
        <w:jc w:val="both"/>
        <w:rPr>
          <w:rFonts w:ascii="Arial" w:hAnsi="Arial" w:cs="Arial"/>
        </w:rPr>
      </w:pPr>
    </w:p>
    <w:p w:rsidR="00CD5255" w:rsidRPr="00B52F19" w:rsidRDefault="00CD5255" w:rsidP="00B52F19">
      <w:pPr>
        <w:autoSpaceDE w:val="0"/>
        <w:autoSpaceDN w:val="0"/>
        <w:adjustRightInd w:val="0"/>
        <w:spacing w:after="0" w:line="240" w:lineRule="auto"/>
        <w:jc w:val="both"/>
        <w:rPr>
          <w:rFonts w:ascii="Arial" w:hAnsi="Arial" w:cs="Arial"/>
          <w:sz w:val="24"/>
          <w:szCs w:val="24"/>
        </w:rPr>
      </w:pPr>
      <w:r w:rsidRPr="00B52F19">
        <w:rPr>
          <w:rFonts w:ascii="Arial" w:hAnsi="Arial" w:cs="Arial"/>
          <w:b/>
          <w:bCs/>
          <w:sz w:val="24"/>
          <w:szCs w:val="24"/>
        </w:rPr>
        <w:t xml:space="preserve">ACORD PER DONAR DE BAIXA </w:t>
      </w:r>
      <w:r w:rsidR="00B52F19" w:rsidRPr="00B52F19">
        <w:rPr>
          <w:rFonts w:ascii="Arial" w:hAnsi="Arial" w:cs="Arial"/>
          <w:b/>
          <w:bCs/>
          <w:sz w:val="24"/>
          <w:szCs w:val="24"/>
        </w:rPr>
        <w:t>L’</w:t>
      </w:r>
      <w:r w:rsidR="00B52F19" w:rsidRPr="00B52F19">
        <w:rPr>
          <w:rFonts w:ascii="Arial" w:hAnsi="Arial" w:cs="Arial"/>
          <w:b/>
          <w:color w:val="000000"/>
          <w:sz w:val="24"/>
          <w:szCs w:val="24"/>
        </w:rPr>
        <w:t xml:space="preserve">ASSOCIACIÓ D’ESTUDIANTS DE FILOSOFIA DE GIRONA (ASSOFIA) </w:t>
      </w:r>
      <w:r w:rsidRPr="00B52F19">
        <w:rPr>
          <w:rFonts w:ascii="Arial" w:hAnsi="Arial" w:cs="Arial"/>
          <w:b/>
          <w:bCs/>
          <w:sz w:val="24"/>
          <w:szCs w:val="24"/>
        </w:rPr>
        <w:t>EN EL REGISTRE D’ASSOCIACIONS DE LA UNIVERSITAT DE GIRONA</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D’acord amb l’article 6.e) del Reglament d’Associacions de la Universitat de Girona, aprovat per acord del Consell de Govern de la UdG en la sessió ordinària núm. 5/2015 que va tenir lloc el 25 de juny de 2015, és un deure de les associacions &lt;&lt;Presentar al Consell d'Associacions i al vicerectorat del fet associatiu una memòria del curs acadèmic abans de l’ 1 d’octubre de cada any&gt;&gt;.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d’acord amb l’article 4.2 lletra b) del Reglament d’Associacions de la Universitat de Girona, una associació podrà ser donada de baixa, entre d’altres motius, per no presentar la memòria d’activitats durant dos anys consecutius.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és preceptiu, en aquest supòsit, escoltar el Consell d’Associacions abans d’ordenar la baixa (article 4.3 de l’esmentat Reglament).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Atès que d’acord amb les dades que consten en el Vicerectorat d’Estudiants</w:t>
      </w:r>
      <w:r w:rsidR="00B52F19" w:rsidRPr="00B52F19">
        <w:rPr>
          <w:rFonts w:ascii="Arial" w:hAnsi="Arial" w:cs="Arial"/>
        </w:rPr>
        <w:t>, l’</w:t>
      </w:r>
      <w:r w:rsidRPr="00B52F19">
        <w:rPr>
          <w:rFonts w:ascii="Arial" w:hAnsi="Arial" w:cs="Arial"/>
        </w:rPr>
        <w:t xml:space="preserve">Associació d’Estudiants de Filosofia de Girona (ASSOFIA) no ha lliurat durant els dos darrers anys consecutius, la memòria d’activitats, i tampoc tenim constància de que hagi participat en activitats promogudes per aquest vicerectorat amb l’objectiu de promoure l'associacionisme.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el Consell d’Associacions, reunit en sessió extraordinària, en data 23 de febrer de 2016, s’ha posicionat a favor d’iniciar els tràmits per tal de donar de baixa a aquelles associacions que estan inactives.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Marc Legal: D’acord amb el que estableix l’article 4.3) del Reglament d’Associacions de la Universitat de Girona, aprovat per acord del Consell de Govern de la UdG en la sessió ordinària núm. 5/2015 que va tenir lloc el 25 de juny de 2015, el Consell de Govern és l’òrgan competent per autoritzar o denegar la inscripció així com per donar la baixa a una associació en el registre d’associacions de la Universitat de Girona. </w:t>
      </w:r>
    </w:p>
    <w:p w:rsidR="00CD5255" w:rsidRPr="00B52F19" w:rsidRDefault="00CD5255" w:rsidP="00CD5255">
      <w:pPr>
        <w:pStyle w:val="Default"/>
        <w:jc w:val="both"/>
        <w:rPr>
          <w:rFonts w:ascii="Arial" w:hAnsi="Arial" w:cs="Arial"/>
        </w:rPr>
      </w:pPr>
    </w:p>
    <w:p w:rsidR="00B52F19" w:rsidRDefault="00B52F19" w:rsidP="00CD5255">
      <w:pPr>
        <w:pStyle w:val="Default"/>
        <w:jc w:val="both"/>
        <w:rPr>
          <w:rFonts w:ascii="Arial" w:hAnsi="Arial" w:cs="Arial"/>
        </w:rPr>
      </w:pPr>
    </w:p>
    <w:p w:rsidR="00B52F19" w:rsidRDefault="00B52F19"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En virtut de tot allò exposat, S’ACORDA: </w:t>
      </w:r>
    </w:p>
    <w:p w:rsidR="00CD5255" w:rsidRPr="00B52F19" w:rsidRDefault="00CD5255" w:rsidP="00CD5255">
      <w:pPr>
        <w:pStyle w:val="Default"/>
        <w:jc w:val="both"/>
        <w:rPr>
          <w:rFonts w:ascii="Arial" w:hAnsi="Arial" w:cs="Arial"/>
        </w:rPr>
      </w:pPr>
    </w:p>
    <w:p w:rsidR="00CD5255" w:rsidRPr="00B52F19" w:rsidRDefault="00CD5255" w:rsidP="00B52F19">
      <w:pPr>
        <w:autoSpaceDE w:val="0"/>
        <w:autoSpaceDN w:val="0"/>
        <w:adjustRightInd w:val="0"/>
        <w:spacing w:after="0" w:line="240" w:lineRule="auto"/>
        <w:jc w:val="both"/>
        <w:rPr>
          <w:rFonts w:ascii="Arial" w:hAnsi="Arial" w:cs="Arial"/>
          <w:b/>
          <w:bCs/>
          <w:sz w:val="24"/>
          <w:szCs w:val="24"/>
        </w:rPr>
      </w:pPr>
      <w:r w:rsidRPr="00B52F19">
        <w:rPr>
          <w:rFonts w:ascii="Arial" w:hAnsi="Arial" w:cs="Arial"/>
          <w:b/>
          <w:bCs/>
          <w:sz w:val="24"/>
          <w:szCs w:val="24"/>
        </w:rPr>
        <w:t xml:space="preserve">Primer.- </w:t>
      </w:r>
      <w:r w:rsidRPr="00B52F19">
        <w:rPr>
          <w:rFonts w:ascii="Arial" w:hAnsi="Arial" w:cs="Arial"/>
          <w:sz w:val="24"/>
          <w:szCs w:val="24"/>
        </w:rPr>
        <w:t xml:space="preserve">Donar de baixa </w:t>
      </w:r>
      <w:r w:rsidR="00B52F19" w:rsidRPr="00B52F19">
        <w:rPr>
          <w:rFonts w:ascii="Arial" w:hAnsi="Arial" w:cs="Arial"/>
          <w:sz w:val="24"/>
          <w:szCs w:val="24"/>
        </w:rPr>
        <w:t>a l’</w:t>
      </w:r>
      <w:r w:rsidR="00B52F19" w:rsidRPr="00B52F19">
        <w:rPr>
          <w:rFonts w:ascii="Arial" w:hAnsi="Arial" w:cs="Arial"/>
          <w:color w:val="000000"/>
          <w:sz w:val="24"/>
          <w:szCs w:val="24"/>
        </w:rPr>
        <w:t>Associació d’Estudiants de Filosofia de Girona (ASSOFIA)</w:t>
      </w:r>
      <w:r w:rsidR="002E0F19">
        <w:rPr>
          <w:rFonts w:ascii="Arial" w:hAnsi="Arial" w:cs="Arial"/>
          <w:color w:val="000000"/>
          <w:sz w:val="24"/>
          <w:szCs w:val="24"/>
        </w:rPr>
        <w:t>,</w:t>
      </w:r>
      <w:r w:rsidR="00B52F19" w:rsidRPr="00B52F19">
        <w:rPr>
          <w:rFonts w:ascii="Arial" w:hAnsi="Arial" w:cs="Arial"/>
          <w:color w:val="000000"/>
          <w:sz w:val="24"/>
          <w:szCs w:val="24"/>
        </w:rPr>
        <w:t xml:space="preserve"> </w:t>
      </w:r>
      <w:r w:rsidRPr="00B52F19">
        <w:rPr>
          <w:rFonts w:ascii="Arial" w:hAnsi="Arial" w:cs="Arial"/>
          <w:sz w:val="24"/>
          <w:szCs w:val="24"/>
        </w:rPr>
        <w:t>en el Reg</w:t>
      </w:r>
      <w:r w:rsidR="00B52F19" w:rsidRPr="00B52F19">
        <w:rPr>
          <w:rFonts w:ascii="Arial" w:hAnsi="Arial" w:cs="Arial"/>
          <w:sz w:val="24"/>
          <w:szCs w:val="24"/>
        </w:rPr>
        <w:t>istre d’A</w:t>
      </w:r>
      <w:bookmarkStart w:id="0" w:name="_GoBack"/>
      <w:bookmarkEnd w:id="0"/>
      <w:r w:rsidR="00B52F19" w:rsidRPr="00B52F19">
        <w:rPr>
          <w:rFonts w:ascii="Arial" w:hAnsi="Arial" w:cs="Arial"/>
          <w:sz w:val="24"/>
          <w:szCs w:val="24"/>
        </w:rPr>
        <w:t>ssociacions de la UdG.</w:t>
      </w:r>
    </w:p>
    <w:p w:rsidR="00CD5255" w:rsidRPr="00B52F19" w:rsidRDefault="00CD5255" w:rsidP="00CD5255">
      <w:pPr>
        <w:jc w:val="both"/>
        <w:rPr>
          <w:rFonts w:ascii="Arial" w:hAnsi="Arial" w:cs="Arial"/>
          <w:b/>
          <w:bCs/>
          <w:sz w:val="24"/>
          <w:szCs w:val="24"/>
        </w:rPr>
      </w:pPr>
    </w:p>
    <w:p w:rsidR="00A37B63" w:rsidRPr="00B52F19" w:rsidRDefault="00CD5255" w:rsidP="00CD5255">
      <w:pPr>
        <w:jc w:val="both"/>
        <w:rPr>
          <w:rFonts w:ascii="Arial" w:hAnsi="Arial" w:cs="Arial"/>
          <w:sz w:val="24"/>
          <w:szCs w:val="24"/>
        </w:rPr>
      </w:pPr>
      <w:r w:rsidRPr="00B52F19">
        <w:rPr>
          <w:rFonts w:ascii="Arial" w:hAnsi="Arial" w:cs="Arial"/>
          <w:b/>
          <w:bCs/>
          <w:sz w:val="24"/>
          <w:szCs w:val="24"/>
        </w:rPr>
        <w:t xml:space="preserve">Segon.- </w:t>
      </w:r>
      <w:r w:rsidRPr="00B52F19">
        <w:rPr>
          <w:rFonts w:ascii="Arial" w:hAnsi="Arial" w:cs="Arial"/>
          <w:sz w:val="24"/>
          <w:szCs w:val="24"/>
        </w:rPr>
        <w:t>Donar-ne compte a l’Assessoria Jurídica de la Universitat de Girona i publicar-ho en el Butlletí Oficial de la Universitat de Girona.</w:t>
      </w:r>
    </w:p>
    <w:sectPr w:rsidR="00A37B63" w:rsidRPr="00B52F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55"/>
    <w:rsid w:val="002E0F19"/>
    <w:rsid w:val="00A37B63"/>
    <w:rsid w:val="00B52F19"/>
    <w:rsid w:val="00CD5255"/>
    <w:rsid w:val="00E2009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D5255"/>
    <w:pPr>
      <w:autoSpaceDE w:val="0"/>
      <w:autoSpaceDN w:val="0"/>
      <w:adjustRightInd w:val="0"/>
      <w:spacing w:after="0" w:line="240" w:lineRule="auto"/>
    </w:pPr>
    <w:rPr>
      <w:rFonts w:ascii="Gill Sans" w:hAnsi="Gill Sans" w:cs="Gill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D5255"/>
    <w:pPr>
      <w:autoSpaceDE w:val="0"/>
      <w:autoSpaceDN w:val="0"/>
      <w:adjustRightInd w:val="0"/>
      <w:spacing w:after="0" w:line="240" w:lineRule="auto"/>
    </w:pPr>
    <w:rPr>
      <w:rFonts w:ascii="Gill Sans" w:hAnsi="Gill Sans" w:cs="Gill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Gestió Equip UdG</dc:creator>
  <cp:lastModifiedBy>Gestió Equip UdG</cp:lastModifiedBy>
  <cp:revision>3</cp:revision>
  <dcterms:created xsi:type="dcterms:W3CDTF">2016-05-04T07:27:00Z</dcterms:created>
  <dcterms:modified xsi:type="dcterms:W3CDTF">2016-05-04T09:05:00Z</dcterms:modified>
</cp:coreProperties>
</file>